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  <w:t>淮安新城投资开发有限公司公开招聘岗位表</w:t>
      </w:r>
      <w:bookmarkStart w:id="0" w:name="_GoBack"/>
      <w:bookmarkEnd w:id="0"/>
    </w:p>
    <w:tbl>
      <w:tblPr>
        <w:tblStyle w:val="3"/>
        <w:tblW w:w="1489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991"/>
        <w:gridCol w:w="1147"/>
        <w:gridCol w:w="3954"/>
        <w:gridCol w:w="1474"/>
        <w:gridCol w:w="1462"/>
        <w:gridCol w:w="3615"/>
        <w:gridCol w:w="834"/>
        <w:gridCol w:w="83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营销经理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1.负责公司项目的销售工作；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2.负责组织市场调研、产品研究；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3.负责组织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销售管理工作，拟订策划方案、拟订价格策略、拟订产品推广策略，拟订促销方案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房地产经营管理、市场营销类、经济类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、建筑类等相关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35周岁以下，身体健康，五年以上专业公司房地产营销操盘职务经验，熟悉广告、渠道管理等；条件优秀的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，年龄、学历、专业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可以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适当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放宽。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案场主管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1.负责项目营销团队的日常管理工作，案场秩序管理，房号管理、价格审核、签约，配合公司财务部、贷款银行办理按揭手续等；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2.在营销经理领导下组织各类销售活动、员工培训、客户关系处理等。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房地产经营管理、市场营销类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等相关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35周岁以下,身体健康，三年以上案场管理工作经验，房地产经营管理、市场营销类专业优先；条件优秀的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，年龄、学历、专业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可以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适当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放宽。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销售人员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楼盘具体销售工作。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35周岁以下，身体健康，三年及以上房地产营销经验，熟悉房地产销售的工作流程，掌握相应的销售技能，具有较强的客户沟通能力。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派遣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522D2"/>
    <w:rsid w:val="330439E9"/>
    <w:rsid w:val="35F02021"/>
    <w:rsid w:val="3AFB2170"/>
    <w:rsid w:val="46E522D2"/>
    <w:rsid w:val="5C3630D4"/>
    <w:rsid w:val="68AD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2020-01-23T07:44:00Z</dcterms:created>
  <dc:creator>可心可艺</dc:creator>
  <cp:lastModifiedBy>可心可艺</cp:lastModifiedBy>
  <cp:lastPrinted>2020-04-15T08:29:00Z</cp:lastPrinted>
  <dcterms:modified xsi:type="dcterms:W3CDTF">2020-04-15T09:02:16Z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